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882650" cy="869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АКЦИОНЕРНОЕ ОБЩЕСТВО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«ВНЕШНЕЭКОНОМИЧЕСКОЕ ОБЪЕДИНЕНИЕ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«АЛМАЗЮВЕЛИРЭКСПОРТ»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nformat"/>
        <w:ind w:left="5664" w:right="0" w:hanging="0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      </w:t>
      </w:r>
      <w:bookmarkStart w:id="0" w:name="_GoBack1"/>
      <w:bookmarkEnd w:id="0"/>
    </w:p>
    <w:p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5"/>
          <w:szCs w:val="25"/>
        </w:rPr>
        <w:t xml:space="preserve">№ </w:t>
      </w:r>
      <w:r>
        <w:rPr>
          <w:rFonts w:cs="Times New Roman"/>
          <w:sz w:val="25"/>
          <w:szCs w:val="25"/>
        </w:rPr>
        <w:t>33К71/12 от «</w:t>
      </w:r>
      <w:r>
        <w:rPr>
          <w:rFonts w:cs="Times New Roman"/>
          <w:sz w:val="25"/>
          <w:szCs w:val="25"/>
          <w:lang w:val="en-US"/>
        </w:rPr>
        <w:t>10</w:t>
      </w:r>
      <w:r>
        <w:rPr>
          <w:rFonts w:cs="Times New Roman"/>
          <w:sz w:val="25"/>
          <w:szCs w:val="25"/>
        </w:rPr>
        <w:t>»</w:t>
      </w:r>
      <w:r>
        <w:rPr>
          <w:rFonts w:cs="Times New Roman"/>
          <w:sz w:val="25"/>
          <w:szCs w:val="25"/>
          <w:lang w:val="en-US"/>
        </w:rPr>
        <w:t xml:space="preserve"> </w:t>
      </w:r>
      <w:r>
        <w:rPr>
          <w:rFonts w:cs="Times New Roman"/>
          <w:sz w:val="25"/>
          <w:szCs w:val="25"/>
          <w:lang w:val="en-US"/>
        </w:rPr>
        <w:t>апреля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5"/>
          <w:szCs w:val="25"/>
        </w:rPr>
        <w:t>20</w:t>
      </w:r>
      <w:r>
        <w:rPr>
          <w:rFonts w:cs="Times New Roman"/>
          <w:sz w:val="25"/>
          <w:szCs w:val="25"/>
        </w:rPr>
        <w:t>20</w:t>
      </w:r>
      <w:r>
        <w:rPr>
          <w:rFonts w:cs="Times New Roman"/>
          <w:sz w:val="25"/>
          <w:szCs w:val="25"/>
        </w:rPr>
        <w:t xml:space="preserve"> г.</w:t>
        <w:tab/>
        <w:t xml:space="preserve">     </w:t>
        <w:tab/>
        <w:tab/>
        <w:tab/>
        <w:tab/>
        <w:tab/>
        <w:tab/>
      </w:r>
      <w:r>
        <w:rPr>
          <w:rFonts w:cs="Times New Roman"/>
          <w:sz w:val="25"/>
          <w:szCs w:val="25"/>
        </w:rPr>
        <w:t>г. Москва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установлении в АО «В/О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«Алмазювелирэкспорт» нерабочих дней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основании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указа Мэра Москвы от 10 апреля 2020 года № 42-УМ «О внесении изменений в указ Мэра Москвы от 5 марта 2020 г. № 12-УМ», статьи 104 Трудового кодекса Российской Федерации и в соответствии с Правилами внутреннего трудового распорядка в акционерном обществе «Внешнеэкономическое объединение «Алмазювелирэкспорт» (далее – Общество) </w:t>
      </w:r>
      <w:r>
        <w:rPr>
          <w:rFonts w:cs="Times New Roman" w:ascii="Times New Roman" w:hAnsi="Times New Roman"/>
          <w:spacing w:val="40"/>
          <w:sz w:val="28"/>
          <w:szCs w:val="28"/>
        </w:rPr>
        <w:t>приказываю</w:t>
      </w:r>
      <w:r>
        <w:rPr>
          <w:spacing w:val="40"/>
          <w:sz w:val="28"/>
          <w:szCs w:val="28"/>
        </w:rPr>
        <w:t>:</w:t>
      </w:r>
    </w:p>
    <w:p>
      <w:pPr>
        <w:pStyle w:val="Normal"/>
        <w:autoSpaceDE w:val="false"/>
        <w:spacing w:lineRule="auto" w:line="240" w:before="0" w:after="0"/>
        <w:ind w:left="0" w:right="0"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Установить в Обществе с 6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 по 30 апреля 2020 г. нерабочие дни с сохранением за работниками Общества заработной платы. </w:t>
      </w:r>
    </w:p>
    <w:p>
      <w:pPr>
        <w:pStyle w:val="Normal"/>
        <w:autoSpaceDE w:val="false"/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Действие настоящего приказа не распространяется на работников Общества, для которых приказами № 73-л от 24.09.2019 и № 74-л от 24.09.2019 установлен сменный график работы и введен суммированный учет рабочего времени (техники (сантехники-электрики)), в целях непрерывного функционирования ИТП (список прилагается).</w:t>
      </w:r>
    </w:p>
    <w:p>
      <w:pPr>
        <w:pStyle w:val="Normal"/>
        <w:autoSpaceDE w:val="false"/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Отделу кадров и управления делами ознакомить с данным приказом заместителей генерального директора, помощников генерального директора, советников генерального директора, руководителей структурных подразделений Общества.</w:t>
      </w:r>
    </w:p>
    <w:p>
      <w:pPr>
        <w:pStyle w:val="Normal"/>
        <w:autoSpaceDE w:val="false"/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Руководителям структурных подразделений Общества довести данный приказ до сведения работников своих структурных подразделений.</w:t>
      </w:r>
    </w:p>
    <w:p>
      <w:pPr>
        <w:pStyle w:val="Normal"/>
        <w:autoSpaceDE w:val="false"/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Контроль за исполнением настоящего приказа оставляю </w:t>
        <w:br/>
        <w:t>за собой.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</w:t>
        <w:tab/>
        <w:tab/>
        <w:tab/>
        <w:t xml:space="preserve">                                    </w:t>
        <w:tab/>
        <w:tab/>
        <w:t xml:space="preserve">       М.Г. Шеин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к приказу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33К71/12 от 10.04.2020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работников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Стаканов Андрей Александрович – начальник отдела материально-технического обеспечения;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Ермолаев Александр Владимирович – заместитель отдела материально-технического обеспечения;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Полин Александр Сергеевич – техник (сантехник-электрик)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отдела материально-технического обеспечения;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Солосин Валерий Викторович– техник (сантехник-электрик) отдела материально-технического обеспечения;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Дзюба Анатолий Григорьевич– техник (сантехник-электрик) отдела материально-технического обеспечения;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Крайнев Виталий Александрович– техник (сантехник-электрик) отдела материально-технического обеспечения;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Красильников Олег Вячеславович– техник (сантехник-электрик) отдела материально-технического обеспечения;</w:t>
      </w:r>
    </w:p>
    <w:p>
      <w:pPr>
        <w:pStyle w:val="Normal"/>
        <w:ind w:left="36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5"/>
      </w:tblGrid>
      <w:tr>
        <w:trPr/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4815" w:type="dxa"/>
            <w:tcBorders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А.В. Гапоненко</w:t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Г.В. Седых</w:t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815" w:type="dxa"/>
            <w:tcBorders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Н.В. Завесова</w:t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кадров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 управления делами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15" w:type="dxa"/>
            <w:tcBorders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Е.Г. Абрамова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default" r:id="rId3"/>
      <w:footerReference w:type="first" r:id="rId4"/>
      <w:type w:val="nextPage"/>
      <w:pgSz w:w="11906" w:h="16838"/>
      <w:pgMar w:left="1418" w:right="849" w:header="0" w:top="851" w:footer="709" w:bottom="993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6" w:before="0" w:after="160"/>
      <w:contextualSpacing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FooterChar">
    <w:name w:val="Footer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ru-RU" w:val="ru-RU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3duQaGtrh6tkYbC1p8i2JhsTizqJMFrJllShD58ev4o=</DigestValue>
    </Reference>
    <Reference Type="http://www.w3.org/2000/09/xmldsig#Object" URI="#idOfficeObject">
      <DigestMethod Algorithm="urn:ietf:params:xml:ns:cpxmlsec:algorithms:gostr34112012-256"/>
      <DigestValue>QAaE2JPf6Oy89y3Xcs//EnP2obmD6hZbdzjc/PYWmO0=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nGSqHw2Mf6CilwQf2lSJYrbw+sykgf/gW/llR0M4+KQ=</DigestValue>
    </Reference>
  </SignedInfo>
  <SignatureValue>AfvOfnhS4Az6yHBX7905eSEp4G2RMYjtmpVHd7Z3enJ8Am3fyVureL+OQqWQ3LJi
IgGmC14heTjizdOE8Ivx1A==</SignatureValue>
  <KeyInfo>
    <X509Data>
      <X509Certificate>MIII1TCCCIKgAwIBAgIRARKx3ACIqymJTOkivz3fAngwCgYIKoUDBwEBAwIwggEl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0J7QnCIwHhcNMjAwMzI0MTMxMzMxWhcNMjEwMzI0MTMyMzMxWjCCAd4xETAPBgNV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vdC60L7QvNGB0LLRj9C30Ywg0KDQvtGB0YHQuNC4ggsAsE7HAQAAAAADHDAdBgNV
HQ4EFgQUgwS6TPQ+tv7XasJdh532wvwUylwwCgYIKoUDBwEBAwIDQQDYf/vLbPlr
jCMJVTnoYqxYlmpbj/0vGAfu8QZIdtfpUeLLeiU1m+xeQ7O9WM0XGhwN/kpS8zIH
BdwUOCPdlYgj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qs8cYgWsUxcHuD+wCZprYzltOxU=</DigestValue>
      </Reference>
      <Reference URI="/word/document.xml?ContentType=application/vnd.openxmlformats-officedocument.wordprocessingml.document.main+xml">
        <DigestMethod Algorithm="http://www.w3.org/2000/09/xmldsig#sha1"/>
        <DigestValue>Em9I6q6ATP/7uYDb3WIJxGQEWlE=</DigestValue>
      </Reference>
      <Reference URI="/word/fontTable.xml?ContentType=application/vnd.openxmlformats-officedocument.wordprocessingml.fontTable+xml">
        <DigestMethod Algorithm="http://www.w3.org/2000/09/xmldsig#sha1"/>
        <DigestValue>d2DfAHcSshFejiAsms+E0Nd0/7c=</DigestValue>
      </Reference>
      <Reference URI="/word/footer1.xml?ContentType=application/vnd.openxmlformats-officedocument.wordprocessingml.footer+xml">
        <DigestMethod Algorithm="http://www.w3.org/2000/09/xmldsig#sha1"/>
        <DigestValue>w9w50jYyFPExrFjAXvBkKKcD/6A=</DigestValue>
      </Reference>
      <Reference URI="/word/footer2.xml?ContentType=application/vnd.openxmlformats-officedocument.wordprocessingml.footer+xml">
        <DigestMethod Algorithm="http://www.w3.org/2000/09/xmldsig#sha1"/>
        <DigestValue>4WWeX97vl7JiGxQ4fr0WJMEYIVg=</DigestValue>
      </Reference>
      <Reference URI="/word/media/image1.png?ContentType=image/png">
        <DigestMethod Algorithm="http://www.w3.org/2000/09/xmldsig#sha1"/>
        <DigestValue>yd523uXDDAW/y3w8yMRBXlheKRQ=</DigestValue>
      </Reference>
      <Reference URI="/word/numbering.xml?ContentType=application/vnd.openxmlformats-officedocument.wordprocessingml.numbering+xml">
        <DigestMethod Algorithm="http://www.w3.org/2000/09/xmldsig#sha1"/>
        <DigestValue>P3eDTmmfNtztVAvCm/hWSDYs8AA=</DigestValue>
      </Reference>
      <Reference URI="/word/settings.xml?ContentType=application/vnd.openxmlformats-officedocument.wordprocessingml.settings+xml">
        <DigestMethod Algorithm="http://www.w3.org/2000/09/xmldsig#sha1"/>
        <DigestValue>jjJDz3Bc0pC5SjMnbwiJ/+nPs+w=</DigestValue>
      </Reference>
      <Reference URI="/word/styles.xml?ContentType=application/vnd.openxmlformats-officedocument.wordprocessingml.styles+xml">
        <DigestMethod Algorithm="http://www.w3.org/2000/09/xmldsig#sha1"/>
        <DigestValue>jcKRKjJ61nFOtkxvoSEk8bLnMzE=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2020-04-13T17:20:16Z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2020-04-13T17:20:16Z</xd:SigningTime>
          <xd:SigningCertificate>
            <xd:Cert>
              <xd:CertDigest>
                <DigestMethod Algorithm="http://www.w3.org/2000/09/xmldsig#sha1"/>
                <DigestValue>x50KFUvCuzRueHyh2oBXjO22Mmw=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365131969561437300834015066472704836216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Генеральный 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LibreOffice/6.4.2.2$Windows_X86_64 LibreOffice_project/4e471d8c02c9c90f512f7f9ead8875b57fcb1ec3</Application>
  <Pages>3</Pages>
  <Words>305</Words>
  <Characters>2328</Characters>
  <CharactersWithSpaces>2665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2020-04-13T08:08:00Z</dcterms:created>
  <dc:creator>Ната</dc:creator>
  <dc:description/>
  <cp:keywords/>
  <dc:language>ru-RU</dc:language>
  <cp:lastModifiedBy/>
  <dcterms:modified xsi:type="dcterms:W3CDTF">2020-04-13T20:13:48Z</dcterms:modified>
  <cp:revision>6</cp:revision>
  <dc:subject/>
  <dc:title>Об установлении в АО «В/О </dc:title>
</cp:coreProperties>
</file>