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A" w:rsidRDefault="0001673A" w:rsidP="00286B15">
      <w:pPr>
        <w:ind w:firstLine="426"/>
        <w:jc w:val="center"/>
        <w:rPr>
          <w:b/>
          <w:sz w:val="28"/>
          <w:szCs w:val="28"/>
        </w:rPr>
      </w:pPr>
    </w:p>
    <w:p w:rsidR="00286B15" w:rsidRPr="008309D2" w:rsidRDefault="00286B15" w:rsidP="00286B15">
      <w:pPr>
        <w:ind w:firstLine="426"/>
        <w:jc w:val="center"/>
        <w:rPr>
          <w:b/>
          <w:sz w:val="28"/>
          <w:szCs w:val="28"/>
        </w:rPr>
      </w:pPr>
      <w:r w:rsidRPr="008309D2">
        <w:rPr>
          <w:b/>
          <w:sz w:val="28"/>
          <w:szCs w:val="28"/>
        </w:rPr>
        <w:t xml:space="preserve">ИЗВЕЩЕНИЕ О </w:t>
      </w:r>
      <w:r w:rsidR="0001673A">
        <w:rPr>
          <w:b/>
          <w:sz w:val="28"/>
          <w:szCs w:val="28"/>
        </w:rPr>
        <w:t>ПЕРЕНОСЕ АУКЦИОНА</w:t>
      </w:r>
    </w:p>
    <w:p w:rsidR="00286B15" w:rsidRPr="008309D2" w:rsidRDefault="00286B15" w:rsidP="00C8241F">
      <w:pPr>
        <w:spacing w:line="288" w:lineRule="auto"/>
        <w:ind w:firstLine="426"/>
        <w:jc w:val="center"/>
        <w:rPr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7385E">
        <w:rPr>
          <w:sz w:val="28"/>
          <w:szCs w:val="28"/>
        </w:rPr>
        <w:t xml:space="preserve">АО «Российский аукционный дом» сообщает 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7385E">
        <w:rPr>
          <w:b/>
          <w:sz w:val="28"/>
          <w:szCs w:val="28"/>
        </w:rPr>
        <w:t xml:space="preserve">о переносе даты проведения электронного аукциона 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7385E">
        <w:rPr>
          <w:sz w:val="28"/>
          <w:szCs w:val="28"/>
        </w:rPr>
        <w:t xml:space="preserve">по продаже по продаже обыкновенных именных акций, 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gramStart"/>
      <w:r w:rsidRPr="0007385E">
        <w:rPr>
          <w:sz w:val="28"/>
          <w:szCs w:val="28"/>
        </w:rPr>
        <w:t>принадлежащих АО «В/О «Алмазювелирэкспорт», по Лотам №1</w:t>
      </w:r>
      <w:r w:rsidR="00DC0142">
        <w:rPr>
          <w:sz w:val="28"/>
          <w:szCs w:val="28"/>
        </w:rPr>
        <w:t xml:space="preserve">, №2 и </w:t>
      </w:r>
      <w:r>
        <w:rPr>
          <w:sz w:val="28"/>
          <w:szCs w:val="28"/>
        </w:rPr>
        <w:t>№4</w:t>
      </w:r>
      <w:proofErr w:type="gramEnd"/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7385E">
        <w:rPr>
          <w:b/>
          <w:sz w:val="28"/>
          <w:szCs w:val="28"/>
        </w:rPr>
        <w:t xml:space="preserve">Код Лотов на электронной торговой площадке АО «Российский аукционный дом» по адресу </w:t>
      </w:r>
      <w:hyperlink r:id="rId8" w:history="1">
        <w:r w:rsidRPr="0007385E">
          <w:rPr>
            <w:b/>
            <w:color w:val="0563C1"/>
            <w:sz w:val="28"/>
            <w:szCs w:val="28"/>
            <w:u w:val="single"/>
          </w:rPr>
          <w:t>www.lot-online.ru</w:t>
        </w:r>
      </w:hyperlink>
      <w:r w:rsidRPr="0007385E">
        <w:rPr>
          <w:b/>
          <w:sz w:val="28"/>
          <w:szCs w:val="28"/>
        </w:rPr>
        <w:t xml:space="preserve">: 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  <w:r w:rsidRPr="0007385E">
        <w:rPr>
          <w:b/>
          <w:i/>
          <w:sz w:val="28"/>
          <w:szCs w:val="28"/>
        </w:rPr>
        <w:t xml:space="preserve">Лот 1. Обыкновенные именные бездокументарные акции ОАО «ИЭСК» в количестве 2 329 049 шт. – Код лота: </w:t>
      </w:r>
      <w:r w:rsidR="00DC0142" w:rsidRPr="00DC0142">
        <w:rPr>
          <w:b/>
          <w:i/>
          <w:sz w:val="28"/>
          <w:szCs w:val="28"/>
        </w:rPr>
        <w:t>-1</w:t>
      </w:r>
      <w:r w:rsidRPr="0007385E">
        <w:rPr>
          <w:b/>
          <w:i/>
          <w:sz w:val="28"/>
          <w:szCs w:val="28"/>
        </w:rPr>
        <w:t>;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</w:p>
    <w:p w:rsidR="0007385E" w:rsidRDefault="0007385E" w:rsidP="0007385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  <w:r w:rsidRPr="0007385E">
        <w:rPr>
          <w:b/>
          <w:i/>
          <w:sz w:val="28"/>
          <w:szCs w:val="28"/>
        </w:rPr>
        <w:t xml:space="preserve">Лот 2. Обыкновенные именные бездокументарные акции ПАО «МОЭК» в количестве 2 632 шт. – Код лота: </w:t>
      </w:r>
      <w:r w:rsidR="00DC0142" w:rsidRPr="00DC0142">
        <w:rPr>
          <w:b/>
          <w:i/>
          <w:sz w:val="28"/>
          <w:szCs w:val="28"/>
        </w:rPr>
        <w:t>394BFA-3001-1821-2</w:t>
      </w:r>
      <w:r w:rsidRPr="0007385E">
        <w:rPr>
          <w:b/>
          <w:i/>
          <w:sz w:val="28"/>
          <w:szCs w:val="28"/>
        </w:rPr>
        <w:t>;</w:t>
      </w:r>
    </w:p>
    <w:p w:rsidR="0007385E" w:rsidRPr="0007385E" w:rsidRDefault="0007385E" w:rsidP="0007385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  <w:r w:rsidRPr="0007385E">
        <w:rPr>
          <w:b/>
          <w:i/>
          <w:sz w:val="28"/>
          <w:szCs w:val="28"/>
        </w:rPr>
        <w:t xml:space="preserve">Лот </w:t>
      </w:r>
      <w:r>
        <w:rPr>
          <w:b/>
          <w:i/>
          <w:sz w:val="28"/>
          <w:szCs w:val="28"/>
        </w:rPr>
        <w:t>4</w:t>
      </w:r>
      <w:r w:rsidRPr="0007385E">
        <w:rPr>
          <w:b/>
          <w:i/>
          <w:sz w:val="28"/>
          <w:szCs w:val="28"/>
        </w:rPr>
        <w:t>. Обыкновенные именные бездокументарные акции АО «</w:t>
      </w:r>
      <w:proofErr w:type="spellStart"/>
      <w:r w:rsidRPr="0007385E">
        <w:rPr>
          <w:b/>
          <w:i/>
          <w:sz w:val="28"/>
          <w:szCs w:val="28"/>
        </w:rPr>
        <w:t>ЭнергосбыТ</w:t>
      </w:r>
      <w:proofErr w:type="spellEnd"/>
      <w:r w:rsidRPr="0007385E">
        <w:rPr>
          <w:b/>
          <w:i/>
          <w:sz w:val="28"/>
          <w:szCs w:val="28"/>
        </w:rPr>
        <w:t xml:space="preserve"> плюс» в количестве 74 814 шт. – Код лота: </w:t>
      </w:r>
      <w:r w:rsidR="00DC0142">
        <w:rPr>
          <w:b/>
          <w:i/>
          <w:sz w:val="28"/>
          <w:szCs w:val="28"/>
        </w:rPr>
        <w:t>394BFA-3001-1821-</w:t>
      </w:r>
      <w:r>
        <w:rPr>
          <w:b/>
          <w:i/>
          <w:sz w:val="28"/>
          <w:szCs w:val="28"/>
        </w:rPr>
        <w:t>4.</w:t>
      </w:r>
    </w:p>
    <w:p w:rsidR="0001673A" w:rsidRPr="001C30B5" w:rsidRDefault="0001673A" w:rsidP="0062235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77E65" w:rsidRDefault="00D77E65" w:rsidP="0001673A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07385E" w:rsidRDefault="0007385E" w:rsidP="0001673A">
      <w:pPr>
        <w:rPr>
          <w:rFonts w:eastAsia="Calibri"/>
          <w:sz w:val="28"/>
          <w:szCs w:val="28"/>
        </w:rPr>
      </w:pPr>
    </w:p>
    <w:p w:rsidR="00B514C5" w:rsidRPr="00B514C5" w:rsidRDefault="00B514C5" w:rsidP="00B514C5">
      <w:pPr>
        <w:spacing w:line="288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Дата аукциона перенесена с </w:t>
      </w:r>
      <w:r w:rsidR="00DC0142" w:rsidRPr="00DC0142">
        <w:rPr>
          <w:rFonts w:eastAsia="Calibri"/>
          <w:sz w:val="28"/>
          <w:szCs w:val="28"/>
        </w:rPr>
        <w:t>02.06.2023</w:t>
      </w:r>
      <w:r w:rsidR="00125921" w:rsidRPr="00125921">
        <w:rPr>
          <w:rFonts w:eastAsia="Calibri"/>
          <w:sz w:val="28"/>
          <w:szCs w:val="28"/>
        </w:rPr>
        <w:t xml:space="preserve"> </w:t>
      </w:r>
      <w:r w:rsidRPr="00B514C5">
        <w:rPr>
          <w:rFonts w:eastAsia="Calibri"/>
          <w:sz w:val="28"/>
          <w:szCs w:val="28"/>
        </w:rPr>
        <w:t xml:space="preserve">года на </w:t>
      </w:r>
      <w:r w:rsidR="00DC0142">
        <w:rPr>
          <w:rFonts w:eastAsia="Calibri"/>
          <w:b/>
          <w:bCs/>
          <w:sz w:val="28"/>
          <w:szCs w:val="28"/>
        </w:rPr>
        <w:t>03</w:t>
      </w:r>
      <w:r w:rsidRPr="00B514C5">
        <w:rPr>
          <w:rFonts w:eastAsia="Calibri"/>
          <w:b/>
          <w:bCs/>
          <w:sz w:val="28"/>
          <w:szCs w:val="28"/>
        </w:rPr>
        <w:t>.</w:t>
      </w:r>
      <w:r w:rsidR="004870A0">
        <w:rPr>
          <w:rFonts w:eastAsia="Calibri"/>
          <w:b/>
          <w:bCs/>
          <w:sz w:val="28"/>
          <w:szCs w:val="28"/>
        </w:rPr>
        <w:t>0</w:t>
      </w:r>
      <w:r w:rsidR="00DC0142">
        <w:rPr>
          <w:rFonts w:eastAsia="Calibri"/>
          <w:b/>
          <w:bCs/>
          <w:sz w:val="28"/>
          <w:szCs w:val="28"/>
        </w:rPr>
        <w:t>7</w:t>
      </w:r>
      <w:r w:rsidRPr="00B514C5">
        <w:rPr>
          <w:rFonts w:eastAsia="Calibri"/>
          <w:b/>
          <w:bCs/>
          <w:sz w:val="28"/>
          <w:szCs w:val="28"/>
        </w:rPr>
        <w:t>.202</w:t>
      </w:r>
      <w:r w:rsidR="004870A0">
        <w:rPr>
          <w:rFonts w:eastAsia="Calibri"/>
          <w:b/>
          <w:bCs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 время 1</w:t>
      </w:r>
      <w:r w:rsidR="00DC0142">
        <w:rPr>
          <w:rFonts w:eastAsia="Calibri"/>
          <w:sz w:val="28"/>
          <w:szCs w:val="28"/>
        </w:rPr>
        <w:t>0</w:t>
      </w:r>
      <w:r w:rsidRPr="00B514C5">
        <w:rPr>
          <w:rFonts w:eastAsia="Calibri"/>
          <w:sz w:val="28"/>
          <w:szCs w:val="28"/>
        </w:rPr>
        <w:t>:00.</w:t>
      </w:r>
    </w:p>
    <w:p w:rsidR="00B514C5" w:rsidRPr="00B514C5" w:rsidRDefault="00B514C5" w:rsidP="00B514C5">
      <w:pPr>
        <w:spacing w:line="288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Срок окончания приема заявок продлен по </w:t>
      </w:r>
      <w:r w:rsidR="00DC0142">
        <w:rPr>
          <w:rFonts w:eastAsia="Calibri"/>
          <w:sz w:val="28"/>
          <w:szCs w:val="28"/>
        </w:rPr>
        <w:t>27</w:t>
      </w:r>
      <w:r w:rsidRPr="00B514C5">
        <w:rPr>
          <w:rFonts w:eastAsia="Calibri"/>
          <w:sz w:val="28"/>
          <w:szCs w:val="28"/>
        </w:rPr>
        <w:t>.</w:t>
      </w:r>
      <w:r w:rsidR="004870A0">
        <w:rPr>
          <w:rFonts w:eastAsia="Calibri"/>
          <w:sz w:val="28"/>
          <w:szCs w:val="28"/>
        </w:rPr>
        <w:t>0</w:t>
      </w:r>
      <w:r w:rsidR="00DC0142">
        <w:rPr>
          <w:rFonts w:eastAsia="Calibri"/>
          <w:sz w:val="28"/>
          <w:szCs w:val="28"/>
        </w:rPr>
        <w:t>6</w:t>
      </w:r>
      <w:r w:rsidRPr="00B514C5">
        <w:rPr>
          <w:rFonts w:eastAsia="Calibri"/>
          <w:sz w:val="28"/>
          <w:szCs w:val="28"/>
        </w:rPr>
        <w:t>.202</w:t>
      </w:r>
      <w:r w:rsidR="004870A0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B514C5" w:rsidRPr="00B514C5" w:rsidRDefault="00B514C5" w:rsidP="00B514C5">
      <w:pPr>
        <w:spacing w:line="288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Задаток должен поступить на счет Организатора торгов не позднее </w:t>
      </w:r>
      <w:r w:rsidR="00DC0142">
        <w:rPr>
          <w:rFonts w:eastAsia="Calibri"/>
          <w:sz w:val="28"/>
          <w:szCs w:val="28"/>
        </w:rPr>
        <w:t>27</w:t>
      </w:r>
      <w:r w:rsidRPr="00B514C5">
        <w:rPr>
          <w:rFonts w:eastAsia="Calibri"/>
          <w:sz w:val="28"/>
          <w:szCs w:val="28"/>
        </w:rPr>
        <w:t>.</w:t>
      </w:r>
      <w:r w:rsidR="004870A0">
        <w:rPr>
          <w:rFonts w:eastAsia="Calibri"/>
          <w:sz w:val="28"/>
          <w:szCs w:val="28"/>
        </w:rPr>
        <w:t>0</w:t>
      </w:r>
      <w:r w:rsidR="00DC0142">
        <w:rPr>
          <w:rFonts w:eastAsia="Calibri"/>
          <w:sz w:val="28"/>
          <w:szCs w:val="28"/>
        </w:rPr>
        <w:t>6</w:t>
      </w:r>
      <w:r w:rsidRPr="00B514C5">
        <w:rPr>
          <w:rFonts w:eastAsia="Calibri"/>
          <w:sz w:val="28"/>
          <w:szCs w:val="28"/>
        </w:rPr>
        <w:t>.202</w:t>
      </w:r>
      <w:r w:rsidR="004870A0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8309D2" w:rsidRPr="006A745B" w:rsidRDefault="00B514C5" w:rsidP="006A745B">
      <w:pPr>
        <w:spacing w:line="288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 Определение участников торгов и оформление протокола о допуске осуществляются </w:t>
      </w:r>
      <w:r w:rsidR="00DC0142">
        <w:rPr>
          <w:rFonts w:eastAsia="Calibri"/>
          <w:sz w:val="28"/>
          <w:szCs w:val="28"/>
        </w:rPr>
        <w:t>29</w:t>
      </w:r>
      <w:r w:rsidR="00853841">
        <w:rPr>
          <w:rFonts w:eastAsia="Calibri"/>
          <w:sz w:val="28"/>
          <w:szCs w:val="28"/>
        </w:rPr>
        <w:t>.</w:t>
      </w:r>
      <w:r w:rsidR="004870A0">
        <w:rPr>
          <w:rFonts w:eastAsia="Calibri"/>
          <w:sz w:val="28"/>
          <w:szCs w:val="28"/>
        </w:rPr>
        <w:t>0</w:t>
      </w:r>
      <w:r w:rsidR="00DC0142">
        <w:rPr>
          <w:rFonts w:eastAsia="Calibri"/>
          <w:sz w:val="28"/>
          <w:szCs w:val="28"/>
        </w:rPr>
        <w:t>6</w:t>
      </w:r>
      <w:r w:rsidRPr="00B514C5">
        <w:rPr>
          <w:rFonts w:eastAsia="Calibri"/>
          <w:sz w:val="28"/>
          <w:szCs w:val="28"/>
        </w:rPr>
        <w:t>.202</w:t>
      </w:r>
      <w:r w:rsidR="004870A0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BB476F" w:rsidRPr="00594906" w:rsidRDefault="00BB476F" w:rsidP="00837029"/>
    <w:sectPr w:rsidR="00BB476F" w:rsidRPr="005949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33566">
      <w:r>
        <w:separator/>
      </w:r>
    </w:p>
  </w:endnote>
  <w:endnote w:type="continuationSeparator" w:id="0">
    <w:p w:rsidR="00233566" w:rsidRDefault="00233566" w:rsidP="002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66" w:rsidRPr="00916015" w:rsidRDefault="00233566" w:rsidP="00233566">
    <w:pPr>
      <w:jc w:val="center"/>
      <w:rPr>
        <w:sz w:val="24"/>
        <w:szCs w:val="24"/>
      </w:rPr>
    </w:pPr>
    <w:r w:rsidRPr="00916015">
      <w:rPr>
        <w:sz w:val="24"/>
        <w:szCs w:val="24"/>
      </w:rPr>
      <w:t xml:space="preserve">Информация о внесении настоящих изменений размещена на официальном сайте            АО «Российский аукционный дом» </w:t>
    </w:r>
    <w:hyperlink r:id="rId1" w:history="1">
      <w:r w:rsidRPr="00916015">
        <w:rPr>
          <w:rStyle w:val="a5"/>
          <w:sz w:val="24"/>
          <w:szCs w:val="24"/>
        </w:rPr>
        <w:t>www.auction-house.ru</w:t>
      </w:r>
    </w:hyperlink>
    <w:r w:rsidRPr="00916015">
      <w:rPr>
        <w:sz w:val="24"/>
        <w:szCs w:val="24"/>
      </w:rPr>
      <w:t xml:space="preserve"> и на электронной торговой площадке </w:t>
    </w:r>
    <w:hyperlink r:id="rId2" w:history="1">
      <w:r w:rsidRPr="00916015">
        <w:rPr>
          <w:rStyle w:val="a5"/>
          <w:sz w:val="24"/>
          <w:szCs w:val="24"/>
        </w:rPr>
        <w:t>www.lot-online.ru</w:t>
      </w:r>
    </w:hyperlink>
    <w:r w:rsidRPr="00916015">
      <w:rPr>
        <w:sz w:val="24"/>
        <w:szCs w:val="24"/>
      </w:rPr>
      <w:t>.</w:t>
    </w:r>
  </w:p>
  <w:p w:rsidR="00233566" w:rsidRDefault="00233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33566">
      <w:r>
        <w:separator/>
      </w:r>
    </w:p>
  </w:footnote>
  <w:footnote w:type="continuationSeparator" w:id="0">
    <w:p w:rsidR="00233566" w:rsidRDefault="00233566" w:rsidP="0023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B4C"/>
    <w:multiLevelType w:val="hybridMultilevel"/>
    <w:tmpl w:val="1D0CD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C2B794C"/>
    <w:multiLevelType w:val="hybridMultilevel"/>
    <w:tmpl w:val="506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3FD"/>
    <w:multiLevelType w:val="hybridMultilevel"/>
    <w:tmpl w:val="7190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1673A"/>
    <w:rsid w:val="000353B6"/>
    <w:rsid w:val="0007385E"/>
    <w:rsid w:val="000B4E60"/>
    <w:rsid w:val="00125921"/>
    <w:rsid w:val="00196752"/>
    <w:rsid w:val="001C30B5"/>
    <w:rsid w:val="001E57AA"/>
    <w:rsid w:val="001F2BDC"/>
    <w:rsid w:val="00206848"/>
    <w:rsid w:val="00233566"/>
    <w:rsid w:val="00244170"/>
    <w:rsid w:val="00283FCA"/>
    <w:rsid w:val="00286B15"/>
    <w:rsid w:val="002A2817"/>
    <w:rsid w:val="002C57CD"/>
    <w:rsid w:val="002C6931"/>
    <w:rsid w:val="003A1489"/>
    <w:rsid w:val="003D736F"/>
    <w:rsid w:val="004841CE"/>
    <w:rsid w:val="004870A0"/>
    <w:rsid w:val="004A4CD8"/>
    <w:rsid w:val="004C2C0E"/>
    <w:rsid w:val="004E66F7"/>
    <w:rsid w:val="004F713D"/>
    <w:rsid w:val="0055143D"/>
    <w:rsid w:val="00571274"/>
    <w:rsid w:val="00594906"/>
    <w:rsid w:val="00611979"/>
    <w:rsid w:val="00622359"/>
    <w:rsid w:val="006A5BBD"/>
    <w:rsid w:val="006A745B"/>
    <w:rsid w:val="006A7B4F"/>
    <w:rsid w:val="006B2AEC"/>
    <w:rsid w:val="00723453"/>
    <w:rsid w:val="00723AB1"/>
    <w:rsid w:val="007535BE"/>
    <w:rsid w:val="00760CA5"/>
    <w:rsid w:val="00823900"/>
    <w:rsid w:val="008254CA"/>
    <w:rsid w:val="008309D2"/>
    <w:rsid w:val="00837029"/>
    <w:rsid w:val="00853841"/>
    <w:rsid w:val="00894A32"/>
    <w:rsid w:val="008A31E4"/>
    <w:rsid w:val="008A3782"/>
    <w:rsid w:val="00916015"/>
    <w:rsid w:val="00925843"/>
    <w:rsid w:val="00967FF2"/>
    <w:rsid w:val="009972B9"/>
    <w:rsid w:val="009A1E02"/>
    <w:rsid w:val="009D2F3E"/>
    <w:rsid w:val="00A10B24"/>
    <w:rsid w:val="00A20252"/>
    <w:rsid w:val="00A253CB"/>
    <w:rsid w:val="00A4535E"/>
    <w:rsid w:val="00A77738"/>
    <w:rsid w:val="00A903D1"/>
    <w:rsid w:val="00AB3E1A"/>
    <w:rsid w:val="00B01351"/>
    <w:rsid w:val="00B062E0"/>
    <w:rsid w:val="00B36936"/>
    <w:rsid w:val="00B41011"/>
    <w:rsid w:val="00B514C5"/>
    <w:rsid w:val="00B855EF"/>
    <w:rsid w:val="00B931DA"/>
    <w:rsid w:val="00BB476F"/>
    <w:rsid w:val="00BD44FA"/>
    <w:rsid w:val="00BE1AE5"/>
    <w:rsid w:val="00BF373B"/>
    <w:rsid w:val="00C0622C"/>
    <w:rsid w:val="00C8241F"/>
    <w:rsid w:val="00CC2D2B"/>
    <w:rsid w:val="00D05A40"/>
    <w:rsid w:val="00D60F7B"/>
    <w:rsid w:val="00D73128"/>
    <w:rsid w:val="00D73B26"/>
    <w:rsid w:val="00D77E65"/>
    <w:rsid w:val="00D813B8"/>
    <w:rsid w:val="00DC0142"/>
    <w:rsid w:val="00EA681C"/>
    <w:rsid w:val="00ED2E38"/>
    <w:rsid w:val="00EE5513"/>
    <w:rsid w:val="00F8122C"/>
    <w:rsid w:val="00F9324C"/>
    <w:rsid w:val="00FC2D3D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-online.ru" TargetMode="External"/><Relationship Id="rId1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Ярославцева</dc:creator>
  <cp:keywords/>
  <dc:description/>
  <cp:lastModifiedBy>Радченко Екатерина Андреевна</cp:lastModifiedBy>
  <cp:revision>73</cp:revision>
  <dcterms:created xsi:type="dcterms:W3CDTF">2016-03-28T14:17:00Z</dcterms:created>
  <dcterms:modified xsi:type="dcterms:W3CDTF">2023-05-31T09:09:00Z</dcterms:modified>
</cp:coreProperties>
</file>